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4F" w:rsidRPr="00D47BFE" w:rsidRDefault="00D47BFE" w:rsidP="003B0CD4">
      <w:pPr>
        <w:pStyle w:val="font8"/>
        <w:rPr>
          <w:b/>
          <w:color w:val="000000"/>
          <w:sz w:val="28"/>
        </w:rPr>
      </w:pPr>
      <w:r w:rsidRPr="00D47BFE">
        <w:rPr>
          <w:b/>
          <w:color w:val="000000"/>
          <w:sz w:val="28"/>
        </w:rPr>
        <w:t>Skólar á grænni grein</w:t>
      </w:r>
      <w:bookmarkStart w:id="0" w:name="_GoBack"/>
      <w:bookmarkEnd w:id="0"/>
    </w:p>
    <w:p w:rsidR="003B0CD4" w:rsidRPr="00D47BFE" w:rsidRDefault="003B0CD4" w:rsidP="003B0CD4">
      <w:pPr>
        <w:pStyle w:val="font8"/>
        <w:rPr>
          <w:rFonts w:asciiTheme="minorHAnsi" w:hAnsiTheme="minorHAnsi" w:cstheme="minorHAnsi"/>
          <w:color w:val="000000"/>
          <w:sz w:val="28"/>
          <w:u w:val="single"/>
        </w:rPr>
      </w:pPr>
      <w:r w:rsidRPr="00D47BFE">
        <w:rPr>
          <w:rFonts w:asciiTheme="minorHAnsi" w:hAnsiTheme="minorHAnsi" w:cstheme="minorHAnsi"/>
          <w:color w:val="000000"/>
          <w:sz w:val="28"/>
        </w:rPr>
        <w:t xml:space="preserve">Flóaskóli hefur verið þátttakandi í verkefninu Skólar á grænni grein síðan haustið 2018. Um er að ræða alþjóðlegt verkefni sem snýst um að efla umhverfisvitund og sjálfbærnimenntun innan skóla. Landvernd heldur utan um verkefnið hér á landi og er hægt að finna frekari upplýsingar um verkefnið á vefsíðunni </w:t>
      </w:r>
      <w:hyperlink r:id="rId5" w:history="1">
        <w:r w:rsidR="002E334F" w:rsidRPr="00D47BFE">
          <w:rPr>
            <w:rStyle w:val="Hyperlink"/>
            <w:rFonts w:asciiTheme="minorHAnsi" w:hAnsiTheme="minorHAnsi" w:cstheme="minorHAnsi"/>
            <w:sz w:val="28"/>
          </w:rPr>
          <w:t>www.landvernd.is</w:t>
        </w:r>
      </w:hyperlink>
      <w:r w:rsidR="002E334F" w:rsidRPr="00D47BFE">
        <w:rPr>
          <w:rFonts w:asciiTheme="minorHAnsi" w:hAnsiTheme="minorHAnsi" w:cstheme="minorHAnsi"/>
          <w:color w:val="000000"/>
          <w:sz w:val="28"/>
          <w:u w:val="single"/>
        </w:rPr>
        <w:t>.</w:t>
      </w:r>
    </w:p>
    <w:p w:rsidR="003B0CD4" w:rsidRPr="00D47BFE" w:rsidRDefault="003B0CD4" w:rsidP="003B0CD4">
      <w:pPr>
        <w:pStyle w:val="font8"/>
        <w:rPr>
          <w:rFonts w:asciiTheme="minorHAnsi" w:hAnsiTheme="minorHAnsi" w:cstheme="minorHAnsi"/>
          <w:sz w:val="28"/>
        </w:rPr>
      </w:pPr>
      <w:r w:rsidRPr="00D47BFE">
        <w:rPr>
          <w:rFonts w:asciiTheme="minorHAnsi" w:hAnsiTheme="minorHAnsi" w:cstheme="minorHAnsi"/>
          <w:color w:val="000000"/>
          <w:sz w:val="28"/>
        </w:rPr>
        <w:t>Til þess að geta sótt um hin eftirsótta Grænfána þurfa skólar á grænni grein að stíga eftirfarandi sjö skref:</w:t>
      </w:r>
    </w:p>
    <w:p w:rsidR="003B0CD4" w:rsidRPr="00D47BFE" w:rsidRDefault="003B0CD4" w:rsidP="003B0CD4">
      <w:pPr>
        <w:pStyle w:val="font8"/>
        <w:numPr>
          <w:ilvl w:val="0"/>
          <w:numId w:val="1"/>
        </w:numPr>
        <w:rPr>
          <w:rFonts w:asciiTheme="minorHAnsi" w:hAnsiTheme="minorHAnsi" w:cstheme="minorHAnsi"/>
          <w:color w:val="000000"/>
          <w:sz w:val="28"/>
        </w:rPr>
      </w:pPr>
      <w:r w:rsidRPr="00D47BFE">
        <w:rPr>
          <w:rFonts w:asciiTheme="minorHAnsi" w:hAnsiTheme="minorHAnsi" w:cstheme="minorHAnsi"/>
          <w:color w:val="000000"/>
          <w:sz w:val="28"/>
        </w:rPr>
        <w:t>Stofna umhverfisnefnd sem fundar reglulega.</w:t>
      </w:r>
    </w:p>
    <w:p w:rsidR="003B0CD4" w:rsidRPr="00D47BFE" w:rsidRDefault="003B0CD4" w:rsidP="003B0CD4">
      <w:pPr>
        <w:pStyle w:val="font8"/>
        <w:numPr>
          <w:ilvl w:val="0"/>
          <w:numId w:val="1"/>
        </w:numPr>
        <w:rPr>
          <w:rFonts w:asciiTheme="minorHAnsi" w:hAnsiTheme="minorHAnsi" w:cstheme="minorHAnsi"/>
          <w:color w:val="000000"/>
          <w:sz w:val="28"/>
        </w:rPr>
      </w:pPr>
      <w:r w:rsidRPr="00D47BFE">
        <w:rPr>
          <w:rFonts w:asciiTheme="minorHAnsi" w:hAnsiTheme="minorHAnsi" w:cstheme="minorHAnsi"/>
          <w:color w:val="000000"/>
          <w:sz w:val="28"/>
        </w:rPr>
        <w:t>Meta stöðu umhverfismála í skólanum og velja þemu.</w:t>
      </w:r>
    </w:p>
    <w:p w:rsidR="003B0CD4" w:rsidRPr="00D47BFE" w:rsidRDefault="003B0CD4" w:rsidP="003B0CD4">
      <w:pPr>
        <w:pStyle w:val="font8"/>
        <w:numPr>
          <w:ilvl w:val="0"/>
          <w:numId w:val="1"/>
        </w:numPr>
        <w:rPr>
          <w:rFonts w:asciiTheme="minorHAnsi" w:hAnsiTheme="minorHAnsi" w:cstheme="minorHAnsi"/>
          <w:color w:val="000000"/>
          <w:sz w:val="28"/>
        </w:rPr>
      </w:pPr>
      <w:r w:rsidRPr="00D47BFE">
        <w:rPr>
          <w:rFonts w:asciiTheme="minorHAnsi" w:hAnsiTheme="minorHAnsi" w:cstheme="minorHAnsi"/>
          <w:color w:val="000000"/>
          <w:sz w:val="28"/>
        </w:rPr>
        <w:t>Gera áætlun um aðgerðir og markmið.</w:t>
      </w:r>
    </w:p>
    <w:p w:rsidR="003B0CD4" w:rsidRPr="00D47BFE" w:rsidRDefault="003B0CD4" w:rsidP="003B0CD4">
      <w:pPr>
        <w:pStyle w:val="font8"/>
        <w:numPr>
          <w:ilvl w:val="0"/>
          <w:numId w:val="1"/>
        </w:numPr>
        <w:rPr>
          <w:rFonts w:asciiTheme="minorHAnsi" w:hAnsiTheme="minorHAnsi" w:cstheme="minorHAnsi"/>
          <w:color w:val="000000"/>
          <w:sz w:val="28"/>
        </w:rPr>
      </w:pPr>
      <w:r w:rsidRPr="00D47BFE">
        <w:rPr>
          <w:rFonts w:asciiTheme="minorHAnsi" w:hAnsiTheme="minorHAnsi" w:cstheme="minorHAnsi"/>
          <w:color w:val="000000"/>
          <w:sz w:val="28"/>
        </w:rPr>
        <w:t>Sinna eftirliti og endurmati.</w:t>
      </w:r>
    </w:p>
    <w:p w:rsidR="003B0CD4" w:rsidRPr="00D47BFE" w:rsidRDefault="003B0CD4" w:rsidP="003B0CD4">
      <w:pPr>
        <w:pStyle w:val="font8"/>
        <w:numPr>
          <w:ilvl w:val="0"/>
          <w:numId w:val="1"/>
        </w:numPr>
        <w:rPr>
          <w:rFonts w:asciiTheme="minorHAnsi" w:hAnsiTheme="minorHAnsi" w:cstheme="minorHAnsi"/>
          <w:color w:val="000000"/>
          <w:sz w:val="28"/>
        </w:rPr>
      </w:pPr>
      <w:r w:rsidRPr="00D47BFE">
        <w:rPr>
          <w:rFonts w:asciiTheme="minorHAnsi" w:hAnsiTheme="minorHAnsi" w:cstheme="minorHAnsi"/>
          <w:color w:val="000000"/>
          <w:sz w:val="28"/>
        </w:rPr>
        <w:t>Útbúa námsefni og tengja það viðmiðum aðalnámskrár.</w:t>
      </w:r>
    </w:p>
    <w:p w:rsidR="003B0CD4" w:rsidRPr="00D47BFE" w:rsidRDefault="003B0CD4" w:rsidP="003B0CD4">
      <w:pPr>
        <w:pStyle w:val="font8"/>
        <w:numPr>
          <w:ilvl w:val="0"/>
          <w:numId w:val="1"/>
        </w:numPr>
        <w:rPr>
          <w:rFonts w:asciiTheme="minorHAnsi" w:hAnsiTheme="minorHAnsi" w:cstheme="minorHAnsi"/>
          <w:color w:val="000000"/>
          <w:sz w:val="28"/>
        </w:rPr>
      </w:pPr>
      <w:r w:rsidRPr="00D47BFE">
        <w:rPr>
          <w:rFonts w:asciiTheme="minorHAnsi" w:hAnsiTheme="minorHAnsi" w:cstheme="minorHAnsi"/>
          <w:color w:val="000000"/>
          <w:sz w:val="28"/>
        </w:rPr>
        <w:t>Að upplýsa og fá aðra með.</w:t>
      </w:r>
    </w:p>
    <w:p w:rsidR="003B0CD4" w:rsidRPr="00D47BFE" w:rsidRDefault="003B0CD4" w:rsidP="003B0CD4">
      <w:pPr>
        <w:pStyle w:val="font8"/>
        <w:numPr>
          <w:ilvl w:val="0"/>
          <w:numId w:val="1"/>
        </w:numPr>
        <w:rPr>
          <w:rFonts w:asciiTheme="minorHAnsi" w:hAnsiTheme="minorHAnsi" w:cstheme="minorHAnsi"/>
          <w:color w:val="000000"/>
          <w:sz w:val="28"/>
        </w:rPr>
      </w:pPr>
      <w:r w:rsidRPr="00D47BFE">
        <w:rPr>
          <w:rFonts w:asciiTheme="minorHAnsi" w:hAnsiTheme="minorHAnsi" w:cstheme="minorHAnsi"/>
          <w:color w:val="000000"/>
          <w:sz w:val="28"/>
        </w:rPr>
        <w:t>Gerð umhverfissáttmála.</w:t>
      </w:r>
    </w:p>
    <w:p w:rsidR="003B0CD4" w:rsidRPr="00D47BFE" w:rsidRDefault="003B0CD4" w:rsidP="003B0CD4">
      <w:pPr>
        <w:pStyle w:val="font8"/>
        <w:rPr>
          <w:rFonts w:asciiTheme="minorHAnsi" w:hAnsiTheme="minorHAnsi" w:cstheme="minorHAnsi"/>
          <w:sz w:val="28"/>
        </w:rPr>
      </w:pPr>
      <w:r w:rsidRPr="00D47BFE">
        <w:rPr>
          <w:rFonts w:asciiTheme="minorHAnsi" w:hAnsiTheme="minorHAnsi" w:cstheme="minorHAnsi"/>
          <w:color w:val="000000"/>
          <w:sz w:val="28"/>
        </w:rPr>
        <w:t>Í umhverfisnefnd Flóaskóla veturinn 2019-2020 sitja:</w:t>
      </w:r>
    </w:p>
    <w:p w:rsidR="003B0CD4" w:rsidRPr="00D47BFE" w:rsidRDefault="003B0CD4" w:rsidP="003B0CD4">
      <w:pPr>
        <w:pStyle w:val="font8"/>
        <w:rPr>
          <w:rFonts w:asciiTheme="minorHAnsi" w:hAnsiTheme="minorHAnsi" w:cstheme="minorHAnsi"/>
          <w:sz w:val="28"/>
        </w:rPr>
      </w:pPr>
      <w:r w:rsidRPr="00D47BFE">
        <w:rPr>
          <w:rFonts w:asciiTheme="minorHAnsi" w:hAnsiTheme="minorHAnsi" w:cstheme="minorHAnsi"/>
          <w:color w:val="000000"/>
          <w:sz w:val="28"/>
        </w:rPr>
        <w:t xml:space="preserve">Ásgerður Saga Stefánsdóttir (1.bekk), Lilja María Axelsdóttir (2.bekk), Þorbjörn Sturluson (3.bekk), Garðar Þór Jónsson (4.bekk), Björgvin Guðni Sigurðsson (5.bekk), Lena Björk Axelsdóttir (6.bekk), Kamilla Hafdís </w:t>
      </w:r>
      <w:proofErr w:type="spellStart"/>
      <w:r w:rsidRPr="00D47BFE">
        <w:rPr>
          <w:rFonts w:asciiTheme="minorHAnsi" w:hAnsiTheme="minorHAnsi" w:cstheme="minorHAnsi"/>
          <w:color w:val="000000"/>
          <w:sz w:val="28"/>
        </w:rPr>
        <w:t>Ketel</w:t>
      </w:r>
      <w:proofErr w:type="spellEnd"/>
      <w:r w:rsidRPr="00D47BFE">
        <w:rPr>
          <w:rFonts w:asciiTheme="minorHAnsi" w:hAnsiTheme="minorHAnsi" w:cstheme="minorHAnsi"/>
          <w:color w:val="000000"/>
          <w:sz w:val="28"/>
        </w:rPr>
        <w:t xml:space="preserve"> (7.bekk), Hjalti Geir Jónsson (8.bekk), Daði Kolviður Einarsson (9.bekk), Guðmunda Bríet Steindórsdóttir (10.bekk), Elín Bjarnveig Sveinsdóttir (stuðningsfulltrúi), Gunnlaug Hartmannsdóttir (skólastjóri), Iðunn Ýr Ásgeirsdóttir (kennari), Inger Nielsen (matráður), Íris Grétarsdóttir (verkefnisstjóri) og Ólafur Ingi Ólafsson (húsvörður).</w:t>
      </w:r>
    </w:p>
    <w:p w:rsidR="003B0CD4" w:rsidRPr="00D47BFE" w:rsidRDefault="003B0CD4" w:rsidP="003B0CD4">
      <w:pPr>
        <w:pStyle w:val="font8"/>
        <w:rPr>
          <w:rFonts w:asciiTheme="minorHAnsi" w:hAnsiTheme="minorHAnsi" w:cstheme="minorHAnsi"/>
          <w:sz w:val="28"/>
        </w:rPr>
      </w:pPr>
      <w:r w:rsidRPr="00D47BFE">
        <w:rPr>
          <w:rFonts w:asciiTheme="minorHAnsi" w:hAnsiTheme="minorHAnsi" w:cstheme="minorHAnsi"/>
          <w:color w:val="000000"/>
          <w:sz w:val="28"/>
        </w:rPr>
        <w:t>Flóaskóli valdi að vinna með þemun neysla, úrgangur og orka. Gerð hefur verið áætlun um aðgerðir og markmið sem síðan er fylgt eftir með eftirliti og endurmati sem fram fer m.a. á fundum umhverfisnefndar.</w:t>
      </w:r>
    </w:p>
    <w:p w:rsidR="003B0CD4" w:rsidRPr="00D47BFE" w:rsidRDefault="003B0CD4" w:rsidP="003B0CD4">
      <w:pPr>
        <w:pStyle w:val="font8"/>
        <w:rPr>
          <w:rFonts w:asciiTheme="minorHAnsi" w:hAnsiTheme="minorHAnsi" w:cstheme="minorHAnsi"/>
          <w:color w:val="000000"/>
          <w:sz w:val="28"/>
        </w:rPr>
      </w:pPr>
      <w:r w:rsidRPr="00D47BFE">
        <w:rPr>
          <w:rFonts w:asciiTheme="minorHAnsi" w:hAnsiTheme="minorHAnsi" w:cstheme="minorHAnsi"/>
          <w:color w:val="000000"/>
          <w:sz w:val="28"/>
        </w:rPr>
        <w:t xml:space="preserve">Þess má geta að Flóaskóli er einnig þátttakandi í Erasmusverkefni þar sem unnið er að námsefnisgerð um lífbreytileika fyrir leikskóla og 1.-4. bekk grunnskóla. Verkefnið ber heitið </w:t>
      </w:r>
      <w:proofErr w:type="spellStart"/>
      <w:r w:rsidRPr="00D47BFE">
        <w:rPr>
          <w:rFonts w:asciiTheme="minorHAnsi" w:hAnsiTheme="minorHAnsi" w:cstheme="minorHAnsi"/>
          <w:color w:val="000000"/>
          <w:sz w:val="28"/>
        </w:rPr>
        <w:t>Hob</w:t>
      </w:r>
      <w:proofErr w:type="spellEnd"/>
      <w:r w:rsidRPr="00D47BFE">
        <w:rPr>
          <w:rFonts w:asciiTheme="minorHAnsi" w:hAnsiTheme="minorHAnsi" w:cstheme="minorHAnsi"/>
          <w:color w:val="000000"/>
          <w:sz w:val="28"/>
        </w:rPr>
        <w:t xml:space="preserve">´s </w:t>
      </w:r>
      <w:proofErr w:type="spellStart"/>
      <w:r w:rsidRPr="00D47BFE">
        <w:rPr>
          <w:rFonts w:asciiTheme="minorHAnsi" w:hAnsiTheme="minorHAnsi" w:cstheme="minorHAnsi"/>
          <w:color w:val="000000"/>
          <w:sz w:val="28"/>
        </w:rPr>
        <w:t>adventure</w:t>
      </w:r>
      <w:proofErr w:type="spellEnd"/>
      <w:r w:rsidRPr="00D47BFE">
        <w:rPr>
          <w:rFonts w:asciiTheme="minorHAnsi" w:hAnsiTheme="minorHAnsi" w:cstheme="minorHAnsi"/>
          <w:color w:val="000000"/>
          <w:sz w:val="28"/>
        </w:rPr>
        <w:t>. Lífbreytileiki er eitt af þemunum sem hægt er að velja úr sem skóli á grænni grein og því má segja að unnið sé með þrjú þemu í Flóaskóla.</w:t>
      </w:r>
    </w:p>
    <w:p w:rsidR="002E334F" w:rsidRPr="00D47BFE" w:rsidRDefault="002E334F" w:rsidP="003B0CD4">
      <w:pPr>
        <w:pStyle w:val="font8"/>
        <w:rPr>
          <w:rFonts w:asciiTheme="minorHAnsi" w:hAnsiTheme="minorHAnsi" w:cstheme="minorHAnsi"/>
          <w:color w:val="000000"/>
          <w:sz w:val="28"/>
        </w:rPr>
      </w:pPr>
    </w:p>
    <w:p w:rsidR="002E334F" w:rsidRPr="00D47BFE" w:rsidRDefault="002E334F" w:rsidP="003B0CD4">
      <w:pPr>
        <w:pStyle w:val="font8"/>
        <w:rPr>
          <w:rFonts w:asciiTheme="minorHAnsi" w:hAnsiTheme="minorHAnsi" w:cstheme="minorHAnsi"/>
          <w:sz w:val="28"/>
        </w:rPr>
      </w:pPr>
    </w:p>
    <w:p w:rsidR="003B0CD4" w:rsidRPr="00D47BFE" w:rsidRDefault="003B0CD4" w:rsidP="003B0CD4">
      <w:pPr>
        <w:pStyle w:val="font8"/>
        <w:rPr>
          <w:rFonts w:asciiTheme="minorHAnsi" w:hAnsiTheme="minorHAnsi" w:cstheme="minorHAnsi"/>
          <w:sz w:val="28"/>
        </w:rPr>
      </w:pPr>
      <w:r w:rsidRPr="00D47BFE">
        <w:rPr>
          <w:rFonts w:asciiTheme="minorHAnsi" w:hAnsiTheme="minorHAnsi" w:cstheme="minorHAnsi"/>
          <w:color w:val="000000"/>
          <w:sz w:val="28"/>
        </w:rPr>
        <w:t>Dæmi um aðgerðir og verkefni Flóaskóla sem skóla á grænni grein:</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Flokkunarmál voru tekin í gegn, ílát og merkingar.</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lastRenderedPageBreak/>
        <w:t>Vigtun á matarafgöngum í mötuneyti Flóaskóla, veitir aðhald og gefur tilefni til frekari markmiðssetningar um að draga úr sóun.</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Umræða og aðgerðir hvað varðar pappírssparnað og prentun hafa skilað árangri í lægri kostnaði.</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Gátlistar um umgengni og orkusparnað.</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Matarafgangar úr skólahúsinu verða jarðgerðir á staðnum frá og með 2.október 2019.</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Skipt er yfir í LED perur jafnóðum þar sem það er hægt. En LED perur nota minni orku.</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 8.bekkur er að vinna að verkefni sem ber heitið „Hvað getum við gert til að koma í veg fyrir eyðingu regnskóganna?“ en það kemur inn á neyslu og lífbreytileika.</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Í textíl er unnið með endurvinnslu af einhverju tagi á hverjum vetri.</w:t>
      </w:r>
    </w:p>
    <w:p w:rsidR="003B0CD4" w:rsidRPr="00D47BFE" w:rsidRDefault="003B0CD4" w:rsidP="003B0CD4">
      <w:pPr>
        <w:pStyle w:val="font8"/>
        <w:numPr>
          <w:ilvl w:val="0"/>
          <w:numId w:val="2"/>
        </w:numPr>
        <w:rPr>
          <w:rFonts w:asciiTheme="minorHAnsi" w:hAnsiTheme="minorHAnsi" w:cstheme="minorHAnsi"/>
          <w:color w:val="000000"/>
          <w:sz w:val="28"/>
        </w:rPr>
      </w:pPr>
      <w:r w:rsidRPr="00D47BFE">
        <w:rPr>
          <w:rFonts w:asciiTheme="minorHAnsi" w:hAnsiTheme="minorHAnsi" w:cstheme="minorHAnsi"/>
          <w:color w:val="000000"/>
          <w:sz w:val="28"/>
        </w:rPr>
        <w:t>Nemendur í 4.bekk prófuðu verkefni sem búið var til um lífbreytileika.</w:t>
      </w:r>
    </w:p>
    <w:p w:rsidR="003B0CD4" w:rsidRPr="00D47BFE" w:rsidRDefault="003B0CD4" w:rsidP="003B0CD4">
      <w:pPr>
        <w:pStyle w:val="font8"/>
        <w:rPr>
          <w:rFonts w:asciiTheme="minorHAnsi" w:hAnsiTheme="minorHAnsi" w:cstheme="minorHAnsi"/>
          <w:sz w:val="28"/>
        </w:rPr>
      </w:pPr>
    </w:p>
    <w:p w:rsidR="003B0CD4" w:rsidRPr="00D47BFE" w:rsidRDefault="003B0CD4" w:rsidP="003B0CD4">
      <w:pPr>
        <w:pStyle w:val="font8"/>
        <w:rPr>
          <w:rFonts w:asciiTheme="minorHAnsi" w:hAnsiTheme="minorHAnsi" w:cstheme="minorHAnsi"/>
          <w:sz w:val="28"/>
        </w:rPr>
      </w:pPr>
      <w:r w:rsidRPr="00D47BFE">
        <w:rPr>
          <w:rFonts w:asciiTheme="minorHAnsi" w:hAnsiTheme="minorHAnsi" w:cstheme="minorHAnsi"/>
          <w:color w:val="000000"/>
          <w:sz w:val="28"/>
        </w:rPr>
        <w:t>Verkefni vetrarins felast fyrst og fremst í því að vinna áfram að aðgerðaráætluninni og fylgja henni eftir. Nemendur vinna verkefni tengd þemunum, miðla sín á milli og til samfélagsins og búa til  umhverfissáttmála fyrir Flóaskóla.</w:t>
      </w:r>
    </w:p>
    <w:p w:rsidR="003B0CD4" w:rsidRPr="00D47BFE" w:rsidRDefault="003B0CD4" w:rsidP="003B0CD4">
      <w:pPr>
        <w:pStyle w:val="font8"/>
        <w:rPr>
          <w:rFonts w:asciiTheme="minorHAnsi" w:hAnsiTheme="minorHAnsi" w:cstheme="minorHAnsi"/>
          <w:sz w:val="28"/>
        </w:rPr>
      </w:pPr>
      <w:r w:rsidRPr="00D47BFE">
        <w:rPr>
          <w:rFonts w:asciiTheme="minorHAnsi" w:hAnsiTheme="minorHAnsi" w:cstheme="minorHAnsi"/>
          <w:color w:val="000000"/>
          <w:sz w:val="28"/>
        </w:rPr>
        <w:t>Stefnt er að því að sækja um Grænfána vorið 2020.</w:t>
      </w:r>
    </w:p>
    <w:p w:rsidR="008B04BC" w:rsidRPr="00D47BFE" w:rsidRDefault="008B04BC">
      <w:pPr>
        <w:rPr>
          <w:rFonts w:cstheme="minorHAnsi"/>
          <w:sz w:val="24"/>
        </w:rPr>
      </w:pPr>
    </w:p>
    <w:sectPr w:rsidR="008B04BC" w:rsidRPr="00D4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E6E"/>
    <w:multiLevelType w:val="multilevel"/>
    <w:tmpl w:val="15AE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34AD1"/>
    <w:multiLevelType w:val="multilevel"/>
    <w:tmpl w:val="F444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D4"/>
    <w:rsid w:val="002E334F"/>
    <w:rsid w:val="003B0CD4"/>
    <w:rsid w:val="008B04BC"/>
    <w:rsid w:val="00D47BF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81AB"/>
  <w15:chartTrackingRefBased/>
  <w15:docId w15:val="{08223935-DF0D-4B34-B6B8-EBD7C781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B0CD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2E3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vern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Flóaskóli</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Oddný Ása Ingjaldsdóttir</dc:creator>
  <cp:keywords/>
  <dc:description/>
  <cp:lastModifiedBy>Oddný Ása Ingjaldsdóttir</cp:lastModifiedBy>
  <cp:revision>2</cp:revision>
  <dcterms:created xsi:type="dcterms:W3CDTF">2019-10-11T11:30:00Z</dcterms:created>
  <dcterms:modified xsi:type="dcterms:W3CDTF">2019-10-11T13:27:00Z</dcterms:modified>
</cp:coreProperties>
</file>